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A3" w:rsidRPr="001B6FDD" w:rsidRDefault="00424C0D" w:rsidP="001B6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2019 </w:t>
      </w:r>
      <w:bookmarkStart w:id="0" w:name="_GoBack"/>
      <w:bookmarkEnd w:id="0"/>
      <w:r w:rsidR="00DA0FA3" w:rsidRPr="001B6FDD">
        <w:rPr>
          <w:b/>
          <w:sz w:val="28"/>
          <w:szCs w:val="28"/>
        </w:rPr>
        <w:t>Service Agreement between Emergency Medicine and Urologic Surgery</w:t>
      </w:r>
    </w:p>
    <w:p w:rsidR="00DA0FA3" w:rsidRPr="00DA0FA3" w:rsidRDefault="00DA0FA3">
      <w:pPr>
        <w:rPr>
          <w:sz w:val="32"/>
          <w:szCs w:val="32"/>
        </w:rPr>
      </w:pPr>
    </w:p>
    <w:p w:rsidR="00C337E2" w:rsidRPr="001B6FDD" w:rsidRDefault="006909DC" w:rsidP="006909DC">
      <w:pPr>
        <w:autoSpaceDE w:val="0"/>
        <w:autoSpaceDN w:val="0"/>
        <w:spacing w:before="240"/>
        <w:rPr>
          <w:rFonts w:ascii="Helv" w:hAnsi="Helv"/>
          <w:b/>
          <w:bCs/>
          <w:color w:val="000000"/>
          <w:sz w:val="24"/>
          <w:szCs w:val="24"/>
        </w:rPr>
      </w:pPr>
      <w:r w:rsidRPr="001B6FDD">
        <w:rPr>
          <w:rFonts w:ascii="Helv" w:hAnsi="Helv"/>
          <w:b/>
          <w:bCs/>
          <w:color w:val="000000"/>
          <w:sz w:val="24"/>
          <w:szCs w:val="24"/>
        </w:rPr>
        <w:t>1)</w:t>
      </w:r>
      <w:r w:rsidR="005D0448" w:rsidRPr="001B6FDD">
        <w:rPr>
          <w:rFonts w:ascii="Helv" w:hAnsi="Helv"/>
          <w:b/>
          <w:bCs/>
          <w:color w:val="000000"/>
          <w:sz w:val="24"/>
          <w:szCs w:val="24"/>
        </w:rPr>
        <w:t>Urgent/Emergent Consultation</w:t>
      </w:r>
      <w:r w:rsidR="00C337E2" w:rsidRPr="001B6FDD">
        <w:rPr>
          <w:rFonts w:ascii="Helv" w:hAnsi="Helv"/>
          <w:b/>
          <w:bCs/>
          <w:color w:val="000000"/>
          <w:sz w:val="24"/>
          <w:szCs w:val="24"/>
        </w:rPr>
        <w:t xml:space="preserve">:  </w:t>
      </w:r>
    </w:p>
    <w:p w:rsidR="006909DC" w:rsidRPr="001B6FDD" w:rsidRDefault="006909DC" w:rsidP="006909DC">
      <w:pPr>
        <w:pStyle w:val="ListParagraph"/>
        <w:autoSpaceDE w:val="0"/>
        <w:autoSpaceDN w:val="0"/>
        <w:rPr>
          <w:rFonts w:ascii="Helv" w:hAnsi="Helv"/>
          <w:b/>
          <w:bCs/>
          <w:color w:val="000000"/>
          <w:sz w:val="24"/>
          <w:szCs w:val="24"/>
        </w:rPr>
      </w:pP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Acute testis torsion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 xml:space="preserve">Obstructive </w:t>
      </w:r>
      <w:r w:rsidR="003738B3">
        <w:rPr>
          <w:rFonts w:ascii="Helv" w:hAnsi="Helv"/>
          <w:color w:val="000000"/>
          <w:sz w:val="24"/>
          <w:szCs w:val="24"/>
        </w:rPr>
        <w:t xml:space="preserve">ureteral </w:t>
      </w:r>
      <w:r w:rsidRPr="001B6FDD">
        <w:rPr>
          <w:rFonts w:ascii="Helv" w:hAnsi="Helv"/>
          <w:color w:val="000000"/>
          <w:sz w:val="24"/>
          <w:szCs w:val="24"/>
        </w:rPr>
        <w:t xml:space="preserve">stone with fever (&gt;38C) 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Obstructive ur</w:t>
      </w:r>
      <w:r w:rsidR="003738B3">
        <w:rPr>
          <w:rFonts w:ascii="Helv" w:hAnsi="Helv"/>
          <w:color w:val="000000"/>
          <w:sz w:val="24"/>
          <w:szCs w:val="24"/>
        </w:rPr>
        <w:t>eteral</w:t>
      </w:r>
      <w:r w:rsidRPr="001B6FDD">
        <w:rPr>
          <w:rFonts w:ascii="Helv" w:hAnsi="Helv"/>
          <w:color w:val="000000"/>
          <w:sz w:val="24"/>
          <w:szCs w:val="24"/>
        </w:rPr>
        <w:t xml:space="preserve"> stone in solitary kidney</w:t>
      </w:r>
    </w:p>
    <w:p w:rsidR="00AA5826" w:rsidRPr="001B6FDD" w:rsidRDefault="00AA5826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Bilateral obstructing ureteral stones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Intractable gross hematuria</w:t>
      </w:r>
      <w:r w:rsidR="00DA0FA3" w:rsidRPr="001B6FDD">
        <w:rPr>
          <w:rFonts w:ascii="Helv" w:hAnsi="Helv"/>
          <w:color w:val="000000"/>
          <w:sz w:val="24"/>
          <w:szCs w:val="24"/>
        </w:rPr>
        <w:t xml:space="preserve"> refractory to continuous bladder irrigation</w:t>
      </w:r>
      <w:r w:rsidR="003738B3">
        <w:rPr>
          <w:rFonts w:ascii="Helv" w:hAnsi="Helv"/>
          <w:color w:val="000000"/>
          <w:sz w:val="24"/>
          <w:szCs w:val="24"/>
        </w:rPr>
        <w:t xml:space="preserve"> </w:t>
      </w:r>
      <w:r w:rsidR="0066202C">
        <w:rPr>
          <w:rFonts w:ascii="Helv" w:hAnsi="Helv"/>
          <w:color w:val="000000"/>
          <w:sz w:val="24"/>
          <w:szCs w:val="24"/>
        </w:rPr>
        <w:t>and</w:t>
      </w:r>
      <w:r w:rsidR="003738B3">
        <w:rPr>
          <w:rFonts w:ascii="Helv" w:hAnsi="Helv"/>
          <w:color w:val="000000"/>
          <w:sz w:val="24"/>
          <w:szCs w:val="24"/>
        </w:rPr>
        <w:t xml:space="preserve"> Foley not draining </w:t>
      </w:r>
      <w:r w:rsidR="0078533B">
        <w:rPr>
          <w:rFonts w:ascii="Helv" w:hAnsi="Helv"/>
          <w:color w:val="000000"/>
          <w:sz w:val="24"/>
          <w:szCs w:val="24"/>
        </w:rPr>
        <w:t>after repeated hand irrigation</w:t>
      </w:r>
    </w:p>
    <w:p w:rsidR="003738B3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 xml:space="preserve">Difficult catheterization </w:t>
      </w:r>
      <w:r w:rsidR="003738B3">
        <w:rPr>
          <w:rFonts w:ascii="Helv" w:hAnsi="Helv"/>
          <w:color w:val="000000"/>
          <w:sz w:val="24"/>
          <w:szCs w:val="24"/>
        </w:rPr>
        <w:t>in acute urinary retention</w:t>
      </w:r>
    </w:p>
    <w:p w:rsidR="00C337E2" w:rsidRPr="001B6FDD" w:rsidRDefault="003738B3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>
        <w:rPr>
          <w:rFonts w:ascii="Helv" w:hAnsi="Helv"/>
          <w:color w:val="000000"/>
          <w:sz w:val="24"/>
          <w:szCs w:val="24"/>
        </w:rPr>
        <w:t>A</w:t>
      </w:r>
      <w:r w:rsidR="00C337E2" w:rsidRPr="001B6FDD">
        <w:rPr>
          <w:rFonts w:ascii="Helv" w:hAnsi="Helv"/>
          <w:color w:val="000000"/>
          <w:sz w:val="24"/>
          <w:szCs w:val="24"/>
        </w:rPr>
        <w:t>cute post-op surgical complications</w:t>
      </w:r>
    </w:p>
    <w:p w:rsidR="000B007A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Persistent priapism</w:t>
      </w:r>
      <w:r w:rsidR="00DA0FA3" w:rsidRPr="001B6FDD">
        <w:rPr>
          <w:rFonts w:ascii="Helv" w:hAnsi="Helv"/>
          <w:color w:val="000000"/>
          <w:sz w:val="24"/>
          <w:szCs w:val="24"/>
        </w:rPr>
        <w:t xml:space="preserve"> 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Penile fracture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Unable to reduce paraphimosis</w:t>
      </w:r>
    </w:p>
    <w:p w:rsidR="000F4D26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Fournier's gangrene of scrotum and penis (if perirectal involvement or not sure, call general surgery)</w:t>
      </w:r>
    </w:p>
    <w:p w:rsidR="006909DC" w:rsidRDefault="006909DC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</w:p>
    <w:p w:rsidR="0066202C" w:rsidRPr="001B6FDD" w:rsidRDefault="0066202C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</w:p>
    <w:p w:rsidR="006909DC" w:rsidRPr="001B6FDD" w:rsidRDefault="006909DC" w:rsidP="00C337E2">
      <w:pPr>
        <w:autoSpaceDE w:val="0"/>
        <w:autoSpaceDN w:val="0"/>
        <w:rPr>
          <w:rFonts w:ascii="Helv" w:hAnsi="Helv"/>
          <w:b/>
          <w:color w:val="000000"/>
          <w:sz w:val="24"/>
          <w:szCs w:val="24"/>
        </w:rPr>
      </w:pPr>
    </w:p>
    <w:p w:rsidR="006909DC" w:rsidRPr="001B6FDD" w:rsidRDefault="006909DC" w:rsidP="00C337E2">
      <w:pPr>
        <w:autoSpaceDE w:val="0"/>
        <w:autoSpaceDN w:val="0"/>
        <w:rPr>
          <w:rFonts w:ascii="Helv" w:hAnsi="Helv"/>
          <w:b/>
          <w:color w:val="000000"/>
          <w:sz w:val="24"/>
          <w:szCs w:val="24"/>
        </w:rPr>
      </w:pPr>
      <w:r w:rsidRPr="001B6FDD">
        <w:rPr>
          <w:rFonts w:ascii="Helv" w:hAnsi="Helv"/>
          <w:b/>
          <w:color w:val="000000"/>
          <w:sz w:val="24"/>
          <w:szCs w:val="24"/>
        </w:rPr>
        <w:t>2) Hospital Medicine admit and no need to call Urologi</w:t>
      </w:r>
      <w:r w:rsidR="0066202C">
        <w:rPr>
          <w:rFonts w:ascii="Helv" w:hAnsi="Helv"/>
          <w:b/>
          <w:color w:val="000000"/>
          <w:sz w:val="24"/>
          <w:szCs w:val="24"/>
        </w:rPr>
        <w:t>c Surgery</w:t>
      </w:r>
      <w:r w:rsidR="00520238">
        <w:rPr>
          <w:rFonts w:ascii="Helv" w:hAnsi="Helv"/>
          <w:b/>
          <w:color w:val="000000"/>
          <w:sz w:val="24"/>
          <w:szCs w:val="24"/>
        </w:rPr>
        <w:t xml:space="preserve"> overnight (7 pm- 7am)</w:t>
      </w:r>
    </w:p>
    <w:p w:rsidR="006909DC" w:rsidRPr="001B6FDD" w:rsidRDefault="006909DC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</w:p>
    <w:p w:rsidR="006909DC" w:rsidRPr="001B6FDD" w:rsidRDefault="006909DC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Obstructive urinary stone with intractable pain or vomiting and no fever</w:t>
      </w:r>
    </w:p>
    <w:p w:rsidR="006909DC" w:rsidRPr="001B6FDD" w:rsidRDefault="006909DC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Gross hematuria managed with continuous bladder irrigation</w:t>
      </w:r>
    </w:p>
    <w:p w:rsidR="001B6FDD" w:rsidRDefault="001B6FDD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 xml:space="preserve">Acute </w:t>
      </w:r>
      <w:proofErr w:type="spellStart"/>
      <w:r w:rsidRPr="001B6FDD">
        <w:rPr>
          <w:rFonts w:ascii="Helv" w:hAnsi="Helv"/>
          <w:color w:val="000000"/>
          <w:sz w:val="24"/>
          <w:szCs w:val="24"/>
        </w:rPr>
        <w:t>epididymo</w:t>
      </w:r>
      <w:proofErr w:type="spellEnd"/>
      <w:r w:rsidRPr="001B6FDD">
        <w:rPr>
          <w:rFonts w:ascii="Helv" w:hAnsi="Helv"/>
          <w:color w:val="000000"/>
          <w:sz w:val="24"/>
          <w:szCs w:val="24"/>
        </w:rPr>
        <w:t>-orchitis with sepsis and no abscess or gangrene</w:t>
      </w:r>
    </w:p>
    <w:p w:rsidR="001B6FDD" w:rsidRPr="001B6FDD" w:rsidRDefault="001B6FDD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</w:p>
    <w:p w:rsidR="0066202C" w:rsidRDefault="0066202C" w:rsidP="00C337E2">
      <w:pPr>
        <w:autoSpaceDE w:val="0"/>
        <w:autoSpaceDN w:val="0"/>
        <w:rPr>
          <w:rFonts w:ascii="Helv" w:hAnsi="Helv"/>
          <w:b/>
          <w:color w:val="000000"/>
          <w:sz w:val="24"/>
          <w:szCs w:val="24"/>
        </w:rPr>
      </w:pPr>
    </w:p>
    <w:p w:rsidR="0066202C" w:rsidRDefault="0066202C" w:rsidP="00C337E2">
      <w:pPr>
        <w:autoSpaceDE w:val="0"/>
        <w:autoSpaceDN w:val="0"/>
        <w:rPr>
          <w:rFonts w:ascii="Helv" w:hAnsi="Helv"/>
          <w:b/>
          <w:color w:val="000000"/>
          <w:sz w:val="24"/>
          <w:szCs w:val="24"/>
        </w:rPr>
      </w:pPr>
    </w:p>
    <w:p w:rsidR="00C337E2" w:rsidRPr="001B6FDD" w:rsidRDefault="00986CC5" w:rsidP="00C337E2">
      <w:pPr>
        <w:autoSpaceDE w:val="0"/>
        <w:autoSpaceDN w:val="0"/>
        <w:rPr>
          <w:rFonts w:ascii="Helv" w:hAnsi="Helv"/>
          <w:b/>
          <w:bCs/>
          <w:color w:val="000000"/>
          <w:sz w:val="24"/>
          <w:szCs w:val="24"/>
        </w:rPr>
      </w:pPr>
      <w:r w:rsidRPr="00986CC5">
        <w:rPr>
          <w:rFonts w:ascii="Helv" w:hAnsi="Helv"/>
          <w:b/>
          <w:color w:val="000000"/>
          <w:sz w:val="24"/>
          <w:szCs w:val="24"/>
        </w:rPr>
        <w:t>3</w:t>
      </w:r>
      <w:r w:rsidR="00C337E2" w:rsidRPr="00986CC5">
        <w:rPr>
          <w:rFonts w:ascii="Helv" w:hAnsi="Helv"/>
          <w:b/>
          <w:color w:val="000000"/>
          <w:sz w:val="24"/>
          <w:szCs w:val="24"/>
        </w:rPr>
        <w:t>)</w:t>
      </w:r>
      <w:r w:rsidR="00C337E2" w:rsidRPr="001B6FDD">
        <w:rPr>
          <w:rFonts w:ascii="Helv" w:hAnsi="Helv"/>
          <w:color w:val="000000"/>
          <w:sz w:val="24"/>
          <w:szCs w:val="24"/>
        </w:rPr>
        <w:t xml:space="preserve"> </w:t>
      </w:r>
      <w:r w:rsidR="00B93EFE" w:rsidRPr="001B6FDD">
        <w:rPr>
          <w:rFonts w:ascii="Helv" w:hAnsi="Helv"/>
          <w:b/>
          <w:bCs/>
          <w:color w:val="000000"/>
          <w:sz w:val="24"/>
          <w:szCs w:val="24"/>
        </w:rPr>
        <w:t xml:space="preserve">No need to call Urologist </w:t>
      </w:r>
      <w:r w:rsidR="006909DC" w:rsidRPr="001B6FDD">
        <w:rPr>
          <w:rFonts w:ascii="Helv" w:hAnsi="Helv"/>
          <w:b/>
          <w:bCs/>
          <w:color w:val="000000"/>
          <w:sz w:val="24"/>
          <w:szCs w:val="24"/>
        </w:rPr>
        <w:t>and o</w:t>
      </w:r>
      <w:r w:rsidR="00C337E2" w:rsidRPr="001B6FDD">
        <w:rPr>
          <w:rFonts w:ascii="Helv" w:hAnsi="Helv"/>
          <w:b/>
          <w:bCs/>
          <w:color w:val="000000"/>
          <w:sz w:val="24"/>
          <w:szCs w:val="24"/>
        </w:rPr>
        <w:t>ut-patient Urol</w:t>
      </w:r>
      <w:r w:rsidR="00DC63C4" w:rsidRPr="001B6FDD">
        <w:rPr>
          <w:rFonts w:ascii="Helv" w:hAnsi="Helv"/>
          <w:b/>
          <w:bCs/>
          <w:color w:val="000000"/>
          <w:sz w:val="24"/>
          <w:szCs w:val="24"/>
        </w:rPr>
        <w:t>o</w:t>
      </w:r>
      <w:r w:rsidR="00C337E2" w:rsidRPr="001B6FDD">
        <w:rPr>
          <w:rFonts w:ascii="Helv" w:hAnsi="Helv"/>
          <w:b/>
          <w:bCs/>
          <w:color w:val="000000"/>
          <w:sz w:val="24"/>
          <w:szCs w:val="24"/>
        </w:rPr>
        <w:t>g</w:t>
      </w:r>
      <w:r w:rsidR="006909DC" w:rsidRPr="001B6FDD">
        <w:rPr>
          <w:rFonts w:ascii="Helv" w:hAnsi="Helv"/>
          <w:b/>
          <w:bCs/>
          <w:color w:val="000000"/>
          <w:sz w:val="24"/>
          <w:szCs w:val="24"/>
        </w:rPr>
        <w:t>ic Surgery</w:t>
      </w:r>
      <w:r w:rsidR="00C337E2" w:rsidRPr="001B6FDD">
        <w:rPr>
          <w:rFonts w:ascii="Helv" w:hAnsi="Helv"/>
          <w:b/>
          <w:bCs/>
          <w:color w:val="000000"/>
          <w:sz w:val="24"/>
          <w:szCs w:val="24"/>
        </w:rPr>
        <w:t xml:space="preserve"> referral</w:t>
      </w:r>
      <w:r w:rsidR="006909DC" w:rsidRPr="001B6FDD">
        <w:rPr>
          <w:rFonts w:ascii="Helv" w:hAnsi="Helv"/>
          <w:b/>
          <w:bCs/>
          <w:color w:val="000000"/>
          <w:sz w:val="24"/>
          <w:szCs w:val="24"/>
        </w:rPr>
        <w:t>:</w:t>
      </w:r>
    </w:p>
    <w:p w:rsidR="006909DC" w:rsidRPr="001B6FDD" w:rsidRDefault="006909DC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 xml:space="preserve">Obstructive urinary stone </w:t>
      </w:r>
      <w:r w:rsidR="006909DC" w:rsidRPr="001B6FDD">
        <w:rPr>
          <w:rFonts w:ascii="Helv" w:hAnsi="Helv"/>
          <w:color w:val="000000"/>
          <w:sz w:val="24"/>
          <w:szCs w:val="24"/>
        </w:rPr>
        <w:t xml:space="preserve">&gt; 3 mm, </w:t>
      </w:r>
      <w:r w:rsidRPr="001B6FDD">
        <w:rPr>
          <w:rFonts w:ascii="Helv" w:hAnsi="Helv"/>
          <w:color w:val="000000"/>
          <w:sz w:val="24"/>
          <w:szCs w:val="24"/>
        </w:rPr>
        <w:t>with no fever and adequate pain control, regardless of location of stone or degree of hydronephrosis</w:t>
      </w:r>
      <w:r w:rsidR="0066202C">
        <w:rPr>
          <w:rFonts w:ascii="Helv" w:hAnsi="Helv"/>
          <w:color w:val="000000"/>
          <w:sz w:val="24"/>
          <w:szCs w:val="24"/>
        </w:rPr>
        <w:t xml:space="preserve"> or leukocytes on urinalysis</w:t>
      </w:r>
    </w:p>
    <w:p w:rsidR="00AA5826" w:rsidRPr="001B6FDD" w:rsidRDefault="00AA5826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Asymptomatic hydronephrosis</w:t>
      </w:r>
    </w:p>
    <w:p w:rsidR="00C337E2" w:rsidRPr="0066202C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 xml:space="preserve">Renal stone </w:t>
      </w:r>
      <w:r w:rsidR="0066202C">
        <w:rPr>
          <w:rFonts w:ascii="Helv" w:hAnsi="Helv"/>
          <w:color w:val="000000"/>
          <w:sz w:val="24"/>
          <w:szCs w:val="24"/>
        </w:rPr>
        <w:t>(10mm or greater)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Acute urinary retention s/p Foley placement</w:t>
      </w:r>
      <w:r w:rsidR="0066202C">
        <w:rPr>
          <w:rFonts w:ascii="Helv" w:hAnsi="Helv"/>
          <w:color w:val="000000"/>
          <w:sz w:val="24"/>
          <w:szCs w:val="24"/>
        </w:rPr>
        <w:t xml:space="preserve"> (start </w:t>
      </w:r>
      <w:proofErr w:type="spellStart"/>
      <w:r w:rsidR="0066202C">
        <w:rPr>
          <w:rFonts w:ascii="Helv" w:hAnsi="Helv"/>
          <w:color w:val="000000"/>
          <w:sz w:val="24"/>
          <w:szCs w:val="24"/>
        </w:rPr>
        <w:t>pt</w:t>
      </w:r>
      <w:proofErr w:type="spellEnd"/>
      <w:r w:rsidR="0066202C">
        <w:rPr>
          <w:rFonts w:ascii="Helv" w:hAnsi="Helv"/>
          <w:color w:val="000000"/>
          <w:sz w:val="24"/>
          <w:szCs w:val="24"/>
        </w:rPr>
        <w:t xml:space="preserve"> on Flomax)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Asymptomatic renal mass or complex renal cysts</w:t>
      </w:r>
      <w:r w:rsidR="0066202C">
        <w:rPr>
          <w:rFonts w:ascii="Helv" w:hAnsi="Helv"/>
          <w:color w:val="000000"/>
          <w:sz w:val="24"/>
          <w:szCs w:val="24"/>
        </w:rPr>
        <w:t xml:space="preserve"> (</w:t>
      </w:r>
      <w:proofErr w:type="spellStart"/>
      <w:r w:rsidR="0066202C">
        <w:rPr>
          <w:rFonts w:ascii="Helv" w:hAnsi="Helv"/>
          <w:color w:val="000000"/>
          <w:sz w:val="24"/>
          <w:szCs w:val="24"/>
        </w:rPr>
        <w:t>Bosniak</w:t>
      </w:r>
      <w:proofErr w:type="spellEnd"/>
      <w:r w:rsidR="0066202C">
        <w:rPr>
          <w:rFonts w:ascii="Helv" w:hAnsi="Helv"/>
          <w:color w:val="000000"/>
          <w:sz w:val="24"/>
          <w:szCs w:val="24"/>
        </w:rPr>
        <w:t xml:space="preserve"> IIF, III, IV)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Testis mass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</w:p>
    <w:p w:rsidR="00C337E2" w:rsidRPr="001B6FDD" w:rsidRDefault="00986CC5" w:rsidP="00C337E2">
      <w:pPr>
        <w:autoSpaceDE w:val="0"/>
        <w:autoSpaceDN w:val="0"/>
        <w:rPr>
          <w:rFonts w:ascii="Helv" w:hAnsi="Helv"/>
          <w:b/>
          <w:bCs/>
          <w:color w:val="000000"/>
          <w:sz w:val="24"/>
          <w:szCs w:val="24"/>
        </w:rPr>
      </w:pPr>
      <w:r w:rsidRPr="00986CC5">
        <w:rPr>
          <w:rFonts w:ascii="Helv" w:hAnsi="Helv"/>
          <w:b/>
          <w:color w:val="000000"/>
          <w:sz w:val="24"/>
          <w:szCs w:val="24"/>
        </w:rPr>
        <w:t>4)</w:t>
      </w:r>
      <w:r w:rsidR="00C337E2" w:rsidRPr="001B6FDD">
        <w:rPr>
          <w:rFonts w:ascii="Helv" w:hAnsi="Helv"/>
          <w:color w:val="000000"/>
          <w:sz w:val="24"/>
          <w:szCs w:val="24"/>
        </w:rPr>
        <w:t xml:space="preserve">  </w:t>
      </w:r>
      <w:r w:rsidR="00C337E2" w:rsidRPr="001B6FDD">
        <w:rPr>
          <w:rFonts w:ascii="Helv" w:hAnsi="Helv"/>
          <w:b/>
          <w:bCs/>
          <w:color w:val="000000"/>
          <w:sz w:val="24"/>
          <w:szCs w:val="24"/>
        </w:rPr>
        <w:t>No Urolog</w:t>
      </w:r>
      <w:r w:rsidR="0066202C">
        <w:rPr>
          <w:rFonts w:ascii="Helv" w:hAnsi="Helv"/>
          <w:b/>
          <w:bCs/>
          <w:color w:val="000000"/>
          <w:sz w:val="24"/>
          <w:szCs w:val="24"/>
        </w:rPr>
        <w:t>ic Surgery</w:t>
      </w:r>
      <w:r w:rsidR="00C337E2" w:rsidRPr="001B6FDD">
        <w:rPr>
          <w:rFonts w:ascii="Helv" w:hAnsi="Helv"/>
          <w:b/>
          <w:bCs/>
          <w:color w:val="000000"/>
          <w:sz w:val="24"/>
          <w:szCs w:val="24"/>
        </w:rPr>
        <w:t xml:space="preserve"> referral and </w:t>
      </w:r>
      <w:r w:rsidR="0066202C">
        <w:rPr>
          <w:rFonts w:ascii="Helv" w:hAnsi="Helv"/>
          <w:b/>
          <w:bCs/>
          <w:color w:val="000000"/>
          <w:sz w:val="24"/>
          <w:szCs w:val="24"/>
        </w:rPr>
        <w:t xml:space="preserve">follow-up </w:t>
      </w:r>
      <w:r w:rsidR="00C337E2" w:rsidRPr="001B6FDD">
        <w:rPr>
          <w:rFonts w:ascii="Helv" w:hAnsi="Helv"/>
          <w:b/>
          <w:bCs/>
          <w:color w:val="000000"/>
          <w:sz w:val="24"/>
          <w:szCs w:val="24"/>
        </w:rPr>
        <w:t>with PCP:</w:t>
      </w:r>
    </w:p>
    <w:p w:rsidR="006909DC" w:rsidRPr="001B6FDD" w:rsidRDefault="006909DC" w:rsidP="00C337E2">
      <w:pPr>
        <w:autoSpaceDE w:val="0"/>
        <w:autoSpaceDN w:val="0"/>
        <w:rPr>
          <w:rFonts w:ascii="Helv" w:hAnsi="Helv"/>
          <w:b/>
          <w:bCs/>
          <w:color w:val="000000"/>
          <w:sz w:val="24"/>
          <w:szCs w:val="24"/>
        </w:rPr>
      </w:pPr>
    </w:p>
    <w:p w:rsidR="006909DC" w:rsidRPr="001B6FDD" w:rsidRDefault="006909DC" w:rsidP="006909DC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Obstructive urinary stone 3 mm or less, with no fever and adequate pain control, regardless of location of stone or degree of hydronephrosis</w:t>
      </w:r>
      <w:r w:rsidR="0066202C">
        <w:rPr>
          <w:rFonts w:ascii="Helv" w:hAnsi="Helv"/>
          <w:color w:val="000000"/>
          <w:sz w:val="24"/>
          <w:szCs w:val="24"/>
        </w:rPr>
        <w:t xml:space="preserve"> or leukocytes on urinalysis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UTI/</w:t>
      </w:r>
      <w:proofErr w:type="spellStart"/>
      <w:r w:rsidRPr="001B6FDD">
        <w:rPr>
          <w:rFonts w:ascii="Helv" w:hAnsi="Helv"/>
          <w:color w:val="000000"/>
          <w:sz w:val="24"/>
          <w:szCs w:val="24"/>
        </w:rPr>
        <w:t>pyelo</w:t>
      </w:r>
      <w:proofErr w:type="spellEnd"/>
      <w:r w:rsidRPr="001B6FDD">
        <w:rPr>
          <w:rFonts w:ascii="Helv" w:hAnsi="Helv"/>
          <w:color w:val="000000"/>
          <w:sz w:val="24"/>
          <w:szCs w:val="24"/>
        </w:rPr>
        <w:t xml:space="preserve"> with no obstructive uropathy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Balanitis/</w:t>
      </w:r>
      <w:proofErr w:type="spellStart"/>
      <w:r w:rsidRPr="001B6FDD">
        <w:rPr>
          <w:rFonts w:ascii="Helv" w:hAnsi="Helv"/>
          <w:color w:val="000000"/>
          <w:sz w:val="24"/>
          <w:szCs w:val="24"/>
        </w:rPr>
        <w:t>posthitis</w:t>
      </w:r>
      <w:proofErr w:type="spellEnd"/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 xml:space="preserve">Acute </w:t>
      </w:r>
      <w:proofErr w:type="spellStart"/>
      <w:r w:rsidRPr="001B6FDD">
        <w:rPr>
          <w:rFonts w:ascii="Helv" w:hAnsi="Helv"/>
          <w:color w:val="000000"/>
          <w:sz w:val="24"/>
          <w:szCs w:val="24"/>
        </w:rPr>
        <w:t>epididymo</w:t>
      </w:r>
      <w:proofErr w:type="spellEnd"/>
      <w:r w:rsidRPr="001B6FDD">
        <w:rPr>
          <w:rFonts w:ascii="Helv" w:hAnsi="Helv"/>
          <w:color w:val="000000"/>
          <w:sz w:val="24"/>
          <w:szCs w:val="24"/>
        </w:rPr>
        <w:t>-orchitis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 xml:space="preserve">Renal stone (&lt; </w:t>
      </w:r>
      <w:r w:rsidR="0066202C">
        <w:rPr>
          <w:rFonts w:ascii="Helv" w:hAnsi="Helv"/>
          <w:color w:val="000000"/>
          <w:sz w:val="24"/>
          <w:szCs w:val="24"/>
        </w:rPr>
        <w:t>10</w:t>
      </w:r>
      <w:r w:rsidRPr="001B6FDD">
        <w:rPr>
          <w:rFonts w:ascii="Helv" w:hAnsi="Helv"/>
          <w:color w:val="000000"/>
          <w:sz w:val="24"/>
          <w:szCs w:val="24"/>
        </w:rPr>
        <w:t xml:space="preserve"> mm) with no obstruction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Adult asymptomatic hydrocele or epididymal cyst</w:t>
      </w:r>
    </w:p>
    <w:p w:rsidR="00C337E2" w:rsidRPr="001B6FDD" w:rsidRDefault="00C337E2" w:rsidP="00C337E2">
      <w:pPr>
        <w:autoSpaceDE w:val="0"/>
        <w:autoSpaceDN w:val="0"/>
        <w:rPr>
          <w:rFonts w:ascii="Helv" w:hAnsi="Helv"/>
          <w:color w:val="00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 xml:space="preserve">Testis pain with </w:t>
      </w:r>
      <w:r w:rsidR="000F4D26" w:rsidRPr="001B6FDD">
        <w:rPr>
          <w:rFonts w:ascii="Helv" w:hAnsi="Helv"/>
          <w:color w:val="000000"/>
          <w:sz w:val="24"/>
          <w:szCs w:val="24"/>
        </w:rPr>
        <w:t>negative ultrasound</w:t>
      </w:r>
    </w:p>
    <w:p w:rsidR="00794DD3" w:rsidRPr="001B6FDD" w:rsidRDefault="001C4C47" w:rsidP="006909DC">
      <w:pPr>
        <w:autoSpaceDE w:val="0"/>
        <w:autoSpaceDN w:val="0"/>
        <w:rPr>
          <w:rFonts w:ascii="Helv" w:hAnsi="Helv"/>
          <w:color w:val="FF0000"/>
          <w:sz w:val="24"/>
          <w:szCs w:val="24"/>
        </w:rPr>
      </w:pPr>
      <w:r w:rsidRPr="001B6FDD">
        <w:rPr>
          <w:rFonts w:ascii="Helv" w:hAnsi="Helv"/>
          <w:color w:val="000000"/>
          <w:sz w:val="24"/>
          <w:szCs w:val="24"/>
        </w:rPr>
        <w:t>Testis microlithiasis</w:t>
      </w:r>
    </w:p>
    <w:p w:rsidR="00C337E2" w:rsidRDefault="00C337E2"/>
    <w:sectPr w:rsidR="00C33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9029E"/>
    <w:multiLevelType w:val="hybridMultilevel"/>
    <w:tmpl w:val="E700A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316A7"/>
    <w:multiLevelType w:val="hybridMultilevel"/>
    <w:tmpl w:val="777EA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C6F4E"/>
    <w:multiLevelType w:val="hybridMultilevel"/>
    <w:tmpl w:val="47889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F6001"/>
    <w:multiLevelType w:val="hybridMultilevel"/>
    <w:tmpl w:val="34448DA4"/>
    <w:lvl w:ilvl="0" w:tplc="AE8254D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4671F"/>
    <w:multiLevelType w:val="hybridMultilevel"/>
    <w:tmpl w:val="60D083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B521A"/>
    <w:multiLevelType w:val="hybridMultilevel"/>
    <w:tmpl w:val="0E80C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E2"/>
    <w:rsid w:val="000B007A"/>
    <w:rsid w:val="000F4D26"/>
    <w:rsid w:val="001B6FDD"/>
    <w:rsid w:val="001C4C47"/>
    <w:rsid w:val="003738B3"/>
    <w:rsid w:val="00417D8B"/>
    <w:rsid w:val="00424C0D"/>
    <w:rsid w:val="00520238"/>
    <w:rsid w:val="005D0448"/>
    <w:rsid w:val="0066202C"/>
    <w:rsid w:val="006909DC"/>
    <w:rsid w:val="0078533B"/>
    <w:rsid w:val="00794DD3"/>
    <w:rsid w:val="00986CC5"/>
    <w:rsid w:val="00AA5826"/>
    <w:rsid w:val="00B93EFE"/>
    <w:rsid w:val="00C337E2"/>
    <w:rsid w:val="00DA0FA3"/>
    <w:rsid w:val="00DC63C4"/>
    <w:rsid w:val="00F0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84B8"/>
  <w15:chartTrackingRefBased/>
  <w15:docId w15:val="{FEDC4834-163C-4ED4-AF8B-7CE94757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Yu Wang</cp:lastModifiedBy>
  <cp:revision>3</cp:revision>
  <cp:lastPrinted>2019-05-10T20:57:00Z</cp:lastPrinted>
  <dcterms:created xsi:type="dcterms:W3CDTF">2019-09-10T15:08:00Z</dcterms:created>
  <dcterms:modified xsi:type="dcterms:W3CDTF">2019-09-10T15:12:00Z</dcterms:modified>
</cp:coreProperties>
</file>